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813" w:rsidRPr="003122F0" w:rsidRDefault="00206813" w:rsidP="00206813">
      <w:pPr>
        <w:rPr>
          <w:rFonts w:ascii="Calibri" w:hAnsi="Calibri"/>
          <w:b/>
          <w:sz w:val="32"/>
          <w:szCs w:val="32"/>
        </w:rPr>
      </w:pPr>
      <w:r>
        <w:rPr>
          <w:rFonts w:ascii="Calibri" w:hAnsi="Calibri"/>
          <w:b/>
          <w:sz w:val="32"/>
          <w:szCs w:val="32"/>
        </w:rPr>
        <w:t>STAR treatment for South Auckland patients</w:t>
      </w:r>
    </w:p>
    <w:p w:rsidR="00206813" w:rsidRDefault="00206813" w:rsidP="00206813">
      <w:pPr>
        <w:rPr>
          <w:rFonts w:ascii="Calibri" w:hAnsi="Calibri"/>
          <w:b/>
        </w:rPr>
      </w:pPr>
    </w:p>
    <w:p w:rsidR="00206813" w:rsidRDefault="00206813" w:rsidP="00206813">
      <w:pPr>
        <w:rPr>
          <w:rFonts w:ascii="Calibri" w:hAnsi="Calibri"/>
          <w:b/>
        </w:rPr>
      </w:pPr>
      <w:r>
        <w:rPr>
          <w:rFonts w:ascii="Calibri" w:hAnsi="Calibri"/>
          <w:b/>
        </w:rPr>
        <w:t>20 August 2014</w:t>
      </w:r>
    </w:p>
    <w:p w:rsidR="00206813" w:rsidRPr="003122F0" w:rsidRDefault="00206813" w:rsidP="00206813">
      <w:pPr>
        <w:rPr>
          <w:rFonts w:ascii="Calibri" w:hAnsi="Calibri"/>
          <w:b/>
        </w:rPr>
      </w:pPr>
    </w:p>
    <w:p w:rsidR="00206813" w:rsidRDefault="00206813" w:rsidP="00206813">
      <w:pPr>
        <w:rPr>
          <w:rFonts w:ascii="Calibri" w:hAnsi="Calibri"/>
        </w:rPr>
      </w:pPr>
      <w:r>
        <w:rPr>
          <w:rFonts w:ascii="Calibri" w:hAnsi="Calibri"/>
        </w:rPr>
        <w:t>People with diabetes, gout, chronic obstructive pulmonary disease and cardiovascular disease will soon be getting STAR treatment in Otara.</w:t>
      </w:r>
    </w:p>
    <w:p w:rsidR="00206813" w:rsidRDefault="00206813" w:rsidP="00206813">
      <w:pPr>
        <w:rPr>
          <w:rFonts w:ascii="Calibri" w:hAnsi="Calibri"/>
        </w:rPr>
      </w:pPr>
    </w:p>
    <w:p w:rsidR="00206813" w:rsidRDefault="00206813" w:rsidP="00206813">
      <w:pPr>
        <w:rPr>
          <w:rFonts w:ascii="Calibri" w:hAnsi="Calibri"/>
        </w:rPr>
      </w:pPr>
      <w:r>
        <w:rPr>
          <w:rFonts w:ascii="Calibri" w:hAnsi="Calibri"/>
        </w:rPr>
        <w:t>This month Health Minister Tony Ryall opened the first Specialist, Treatment and Rehabilitation Centre (STAR Care Centre).</w:t>
      </w:r>
    </w:p>
    <w:p w:rsidR="00206813" w:rsidRDefault="00206813" w:rsidP="00206813">
      <w:pPr>
        <w:rPr>
          <w:rFonts w:ascii="Calibri" w:hAnsi="Calibri"/>
        </w:rPr>
      </w:pPr>
    </w:p>
    <w:p w:rsidR="00206813" w:rsidRDefault="00206813" w:rsidP="00206813">
      <w:pPr>
        <w:rPr>
          <w:rFonts w:ascii="Calibri" w:hAnsi="Calibri"/>
        </w:rPr>
      </w:pPr>
      <w:r>
        <w:rPr>
          <w:rFonts w:ascii="Calibri" w:hAnsi="Calibri"/>
        </w:rPr>
        <w:t>The STAR Care Centre is in</w:t>
      </w:r>
      <w:r w:rsidRPr="00585F74">
        <w:rPr>
          <w:rFonts w:ascii="Calibri" w:hAnsi="Calibri"/>
        </w:rPr>
        <w:t xml:space="preserve"> Otara Mall</w:t>
      </w:r>
      <w:r>
        <w:rPr>
          <w:rFonts w:ascii="Calibri" w:hAnsi="Calibri"/>
        </w:rPr>
        <w:t>, on the top floor of the Otara Integrated Family Health Centre which also houses two GP clinics, a pharmacy and a gym.</w:t>
      </w:r>
    </w:p>
    <w:p w:rsidR="00206813" w:rsidRPr="00861CB1" w:rsidRDefault="00206813" w:rsidP="00206813">
      <w:pPr>
        <w:pStyle w:val="NoSpacing"/>
      </w:pPr>
    </w:p>
    <w:p w:rsidR="00206813" w:rsidRPr="00861CB1" w:rsidRDefault="00206813" w:rsidP="00206813">
      <w:pPr>
        <w:pStyle w:val="NoSpacing"/>
        <w:rPr>
          <w:rFonts w:ascii="Calibri" w:hAnsi="Calibri"/>
        </w:rPr>
      </w:pPr>
      <w:r w:rsidRPr="00861CB1">
        <w:rPr>
          <w:rFonts w:ascii="Calibri" w:hAnsi="Calibri"/>
        </w:rPr>
        <w:t>STAR Care professionals so far include health psychologists and a psychiatrist. There are plans to have dieticians, podiatrists, nurses and GPs with special interests and skills with generalised supervision from consultant specialists</w:t>
      </w:r>
      <w:r>
        <w:rPr>
          <w:rFonts w:ascii="Calibri" w:hAnsi="Calibri"/>
        </w:rPr>
        <w:t xml:space="preserve"> at the facility</w:t>
      </w:r>
      <w:r w:rsidRPr="00861CB1">
        <w:rPr>
          <w:rFonts w:ascii="Calibri" w:hAnsi="Calibri"/>
        </w:rPr>
        <w:t>.</w:t>
      </w:r>
    </w:p>
    <w:p w:rsidR="00206813" w:rsidRPr="00861CB1" w:rsidRDefault="00206813" w:rsidP="00206813">
      <w:pPr>
        <w:pStyle w:val="NoSpacing"/>
      </w:pPr>
    </w:p>
    <w:p w:rsidR="00206813" w:rsidRDefault="00206813" w:rsidP="00206813">
      <w:pPr>
        <w:rPr>
          <w:rFonts w:ascii="Calibri" w:hAnsi="Calibri"/>
        </w:rPr>
      </w:pPr>
      <w:r>
        <w:rPr>
          <w:rFonts w:ascii="Calibri" w:hAnsi="Calibri"/>
        </w:rPr>
        <w:t xml:space="preserve">STAR Care services are for patients enrolled with </w:t>
      </w:r>
      <w:r w:rsidRPr="00FE5479">
        <w:rPr>
          <w:rFonts w:ascii="Calibri" w:hAnsi="Calibri"/>
        </w:rPr>
        <w:t>Total Healthcare PHO through</w:t>
      </w:r>
      <w:r>
        <w:rPr>
          <w:rFonts w:ascii="Calibri" w:hAnsi="Calibri"/>
          <w:color w:val="FF0000"/>
        </w:rPr>
        <w:t xml:space="preserve"> </w:t>
      </w:r>
      <w:r w:rsidRPr="00FE5479">
        <w:rPr>
          <w:rFonts w:ascii="Calibri" w:hAnsi="Calibri"/>
        </w:rPr>
        <w:t>East Tamaki Health</w:t>
      </w:r>
      <w:r>
        <w:rPr>
          <w:rFonts w:ascii="Calibri" w:hAnsi="Calibri"/>
        </w:rPr>
        <w:t>c</w:t>
      </w:r>
      <w:r w:rsidRPr="00FE5479">
        <w:rPr>
          <w:rFonts w:ascii="Calibri" w:hAnsi="Calibri"/>
        </w:rPr>
        <w:t>are</w:t>
      </w:r>
      <w:r>
        <w:rPr>
          <w:rFonts w:ascii="Calibri" w:hAnsi="Calibri"/>
        </w:rPr>
        <w:t xml:space="preserve"> GP clinics in Counties Manukau.</w:t>
      </w:r>
    </w:p>
    <w:p w:rsidR="00206813" w:rsidRDefault="00206813" w:rsidP="00206813">
      <w:pPr>
        <w:rPr>
          <w:rFonts w:ascii="Calibri" w:hAnsi="Calibri"/>
        </w:rPr>
      </w:pPr>
    </w:p>
    <w:p w:rsidR="00206813" w:rsidRDefault="00206813" w:rsidP="00206813">
      <w:pPr>
        <w:rPr>
          <w:rFonts w:ascii="Calibri" w:hAnsi="Calibri"/>
        </w:rPr>
      </w:pPr>
      <w:r>
        <w:rPr>
          <w:rFonts w:ascii="Calibri" w:hAnsi="Calibri"/>
        </w:rPr>
        <w:t xml:space="preserve">"We envisage </w:t>
      </w:r>
      <w:r w:rsidRPr="00AE4378">
        <w:rPr>
          <w:rFonts w:ascii="Calibri" w:hAnsi="Calibri"/>
        </w:rPr>
        <w:t xml:space="preserve">STAR Care </w:t>
      </w:r>
      <w:r>
        <w:rPr>
          <w:rFonts w:ascii="Calibri" w:hAnsi="Calibri"/>
        </w:rPr>
        <w:t xml:space="preserve">to be </w:t>
      </w:r>
      <w:r w:rsidRPr="00AE4378">
        <w:rPr>
          <w:rFonts w:ascii="Calibri" w:hAnsi="Calibri"/>
        </w:rPr>
        <w:t>a health innovation</w:t>
      </w:r>
      <w:r>
        <w:rPr>
          <w:rFonts w:ascii="Calibri" w:hAnsi="Calibri"/>
        </w:rPr>
        <w:t xml:space="preserve"> </w:t>
      </w:r>
      <w:r w:rsidRPr="00AE4378">
        <w:rPr>
          <w:rFonts w:ascii="Calibri" w:hAnsi="Calibri"/>
        </w:rPr>
        <w:t xml:space="preserve">that </w:t>
      </w:r>
      <w:r>
        <w:rPr>
          <w:rFonts w:ascii="Calibri" w:hAnsi="Calibri"/>
        </w:rPr>
        <w:t xml:space="preserve">will enable patients with long term conditions to see multiple health care providers in one place and at one time," East Tamaki Healthcare and Nirvana Health Group Director Ranjna Patel says. </w:t>
      </w:r>
    </w:p>
    <w:p w:rsidR="00206813" w:rsidRDefault="00206813" w:rsidP="00206813">
      <w:pPr>
        <w:rPr>
          <w:rFonts w:ascii="Calibri" w:hAnsi="Calibri"/>
        </w:rPr>
      </w:pPr>
    </w:p>
    <w:p w:rsidR="00206813" w:rsidRDefault="00206813" w:rsidP="00206813">
      <w:pPr>
        <w:rPr>
          <w:rFonts w:ascii="Calibri" w:hAnsi="Calibri"/>
        </w:rPr>
      </w:pPr>
      <w:r>
        <w:rPr>
          <w:rFonts w:ascii="Calibri" w:hAnsi="Calibri"/>
        </w:rPr>
        <w:t>"The idea is to make it more convenient for patients with fewer visits and less time off work. It will eventually lead to improved health literacy and self management knowledge and skills," Mrs Patel says.</w:t>
      </w:r>
    </w:p>
    <w:p w:rsidR="00206813" w:rsidRDefault="00206813" w:rsidP="00206813">
      <w:pPr>
        <w:rPr>
          <w:rFonts w:ascii="Calibri" w:hAnsi="Calibri"/>
        </w:rPr>
      </w:pPr>
    </w:p>
    <w:p w:rsidR="00206813" w:rsidRDefault="00206813" w:rsidP="00206813">
      <w:pPr>
        <w:rPr>
          <w:rFonts w:ascii="Calibri" w:hAnsi="Calibri"/>
        </w:rPr>
      </w:pPr>
      <w:r>
        <w:rPr>
          <w:rFonts w:ascii="Calibri" w:hAnsi="Calibri"/>
        </w:rPr>
        <w:t>"This could also be a way for us to support the health system with fewer unplanned visits to the hospital, and wasted missed appointments at Manukau Super Clinic," she says.</w:t>
      </w:r>
    </w:p>
    <w:p w:rsidR="00206813" w:rsidRDefault="00206813" w:rsidP="00206813">
      <w:pPr>
        <w:rPr>
          <w:rFonts w:ascii="Calibri" w:hAnsi="Calibri"/>
        </w:rPr>
      </w:pPr>
    </w:p>
    <w:p w:rsidR="00206813" w:rsidRPr="00AE4378" w:rsidRDefault="00206813" w:rsidP="00206813">
      <w:pPr>
        <w:rPr>
          <w:rFonts w:ascii="Calibri" w:hAnsi="Calibri"/>
        </w:rPr>
      </w:pPr>
      <w:r w:rsidRPr="00AE4378">
        <w:rPr>
          <w:rFonts w:ascii="Calibri" w:hAnsi="Calibri"/>
        </w:rPr>
        <w:t>STAR Care services will</w:t>
      </w:r>
      <w:r>
        <w:rPr>
          <w:rFonts w:ascii="Calibri" w:hAnsi="Calibri"/>
        </w:rPr>
        <w:t xml:space="preserve"> include</w:t>
      </w:r>
      <w:r w:rsidRPr="00AE4378">
        <w:rPr>
          <w:rFonts w:ascii="Calibri" w:hAnsi="Calibri"/>
        </w:rPr>
        <w:t xml:space="preserve"> </w:t>
      </w:r>
      <w:r w:rsidRPr="00FE5479">
        <w:rPr>
          <w:rFonts w:ascii="Calibri" w:hAnsi="Calibri"/>
        </w:rPr>
        <w:t>spirometry for patients with chronic obstructive lung disease (COPD)</w:t>
      </w:r>
      <w:r>
        <w:rPr>
          <w:rFonts w:ascii="Calibri" w:hAnsi="Calibri"/>
          <w:i/>
        </w:rPr>
        <w:t xml:space="preserve"> </w:t>
      </w:r>
      <w:r w:rsidRPr="00FE5479">
        <w:rPr>
          <w:rFonts w:ascii="Calibri" w:hAnsi="Calibri"/>
        </w:rPr>
        <w:t>and</w:t>
      </w:r>
      <w:r w:rsidRPr="00AE4378">
        <w:rPr>
          <w:rFonts w:ascii="Calibri" w:hAnsi="Calibri"/>
        </w:rPr>
        <w:t xml:space="preserve"> other diagnostics</w:t>
      </w:r>
      <w:r>
        <w:rPr>
          <w:rFonts w:ascii="Calibri" w:hAnsi="Calibri"/>
        </w:rPr>
        <w:t>. It will also offer</w:t>
      </w:r>
      <w:r w:rsidRPr="00AE4378">
        <w:rPr>
          <w:rFonts w:ascii="Calibri" w:hAnsi="Calibri"/>
        </w:rPr>
        <w:t xml:space="preserve"> self-management education, </w:t>
      </w:r>
      <w:r>
        <w:rPr>
          <w:rFonts w:ascii="Calibri" w:hAnsi="Calibri"/>
        </w:rPr>
        <w:t>cooking classes and dietician services</w:t>
      </w:r>
      <w:r w:rsidRPr="00AE4378">
        <w:rPr>
          <w:rFonts w:ascii="Calibri" w:hAnsi="Calibri"/>
        </w:rPr>
        <w:t>, cardi</w:t>
      </w:r>
      <w:r>
        <w:rPr>
          <w:rFonts w:ascii="Calibri" w:hAnsi="Calibri"/>
        </w:rPr>
        <w:t>ac and</w:t>
      </w:r>
      <w:r w:rsidRPr="00AE4378">
        <w:rPr>
          <w:rFonts w:ascii="Calibri" w:hAnsi="Calibri"/>
        </w:rPr>
        <w:t xml:space="preserve"> pulmonary rehabilitation</w:t>
      </w:r>
      <w:r>
        <w:rPr>
          <w:rFonts w:ascii="Calibri" w:hAnsi="Calibri"/>
        </w:rPr>
        <w:t>, and</w:t>
      </w:r>
      <w:r w:rsidRPr="00AE4378">
        <w:rPr>
          <w:rFonts w:ascii="Calibri" w:hAnsi="Calibri"/>
        </w:rPr>
        <w:t xml:space="preserve"> </w:t>
      </w:r>
      <w:r>
        <w:rPr>
          <w:rFonts w:ascii="Calibri" w:hAnsi="Calibri"/>
        </w:rPr>
        <w:t xml:space="preserve">gout and diabetes </w:t>
      </w:r>
      <w:r w:rsidRPr="00AE4378">
        <w:rPr>
          <w:rFonts w:ascii="Calibri" w:hAnsi="Calibri"/>
        </w:rPr>
        <w:t>clinics</w:t>
      </w:r>
      <w:r>
        <w:rPr>
          <w:rFonts w:ascii="Calibri" w:hAnsi="Calibri"/>
        </w:rPr>
        <w:t>.</w:t>
      </w:r>
    </w:p>
    <w:p w:rsidR="00206813" w:rsidRDefault="00206813" w:rsidP="00206813">
      <w:pPr>
        <w:rPr>
          <w:rFonts w:ascii="Calibri" w:hAnsi="Calibri"/>
        </w:rPr>
      </w:pPr>
    </w:p>
    <w:p w:rsidR="00206813" w:rsidRDefault="00206813" w:rsidP="00206813">
      <w:pPr>
        <w:rPr>
          <w:rFonts w:ascii="Calibri" w:hAnsi="Calibri"/>
        </w:rPr>
      </w:pPr>
      <w:r w:rsidRPr="003122F0">
        <w:rPr>
          <w:rFonts w:ascii="Calibri" w:hAnsi="Calibri"/>
        </w:rPr>
        <w:t xml:space="preserve">Patients will be </w:t>
      </w:r>
      <w:r>
        <w:rPr>
          <w:rFonts w:ascii="Calibri" w:hAnsi="Calibri"/>
        </w:rPr>
        <w:t>referred to STAR Care by their family doctor based on their healthcare needs as identified through various risk stratification tools that are being developed.</w:t>
      </w:r>
    </w:p>
    <w:p w:rsidR="00206813" w:rsidRDefault="00206813" w:rsidP="00206813">
      <w:pPr>
        <w:rPr>
          <w:rFonts w:ascii="Calibri" w:hAnsi="Calibri"/>
        </w:rPr>
      </w:pPr>
    </w:p>
    <w:p w:rsidR="00206813" w:rsidRDefault="00206813" w:rsidP="00206813">
      <w:pPr>
        <w:rPr>
          <w:rFonts w:ascii="Calibri" w:hAnsi="Calibri"/>
        </w:rPr>
      </w:pPr>
      <w:r>
        <w:rPr>
          <w:rFonts w:ascii="Calibri" w:hAnsi="Calibri"/>
        </w:rPr>
        <w:t>STAR Care services will be funded by Total Healthcare PHO.</w:t>
      </w:r>
    </w:p>
    <w:p w:rsidR="00206813" w:rsidRDefault="00206813" w:rsidP="00206813">
      <w:pPr>
        <w:rPr>
          <w:rFonts w:ascii="Calibri" w:hAnsi="Calibri"/>
        </w:rPr>
      </w:pPr>
    </w:p>
    <w:p w:rsidR="00206813" w:rsidRDefault="00206813" w:rsidP="00206813">
      <w:pPr>
        <w:rPr>
          <w:rFonts w:ascii="Calibri" w:hAnsi="Calibri"/>
        </w:rPr>
      </w:pPr>
      <w:r>
        <w:rPr>
          <w:rFonts w:ascii="Calibri" w:hAnsi="Calibri"/>
        </w:rPr>
        <w:t>The service aligns with the Better, Sooner, More Convenient strategy for primary and integrated care and is one of the  projects under the newly formed</w:t>
      </w:r>
      <w:r w:rsidRPr="00AE4378">
        <w:rPr>
          <w:rFonts w:ascii="Calibri" w:hAnsi="Calibri"/>
        </w:rPr>
        <w:t xml:space="preserve"> Nirvana Health Group.</w:t>
      </w:r>
    </w:p>
    <w:p w:rsidR="00206813" w:rsidRDefault="00206813" w:rsidP="00206813">
      <w:pPr>
        <w:rPr>
          <w:rFonts w:ascii="Calibri" w:hAnsi="Calibri"/>
        </w:rPr>
      </w:pPr>
    </w:p>
    <w:p w:rsidR="00206813" w:rsidRDefault="00206813" w:rsidP="00206813">
      <w:pPr>
        <w:rPr>
          <w:rFonts w:ascii="Calibri" w:hAnsi="Calibri"/>
          <w:b/>
          <w:bCs/>
        </w:rPr>
      </w:pPr>
      <w:r>
        <w:rPr>
          <w:rFonts w:ascii="Calibri" w:hAnsi="Calibri"/>
          <w:b/>
          <w:bCs/>
        </w:rPr>
        <w:t>About Nirvana Health Group</w:t>
      </w:r>
    </w:p>
    <w:p w:rsidR="00206813" w:rsidRPr="00AE4378" w:rsidRDefault="00206813" w:rsidP="00206813">
      <w:pPr>
        <w:rPr>
          <w:rFonts w:ascii="Calibri" w:hAnsi="Calibri"/>
        </w:rPr>
      </w:pPr>
      <w:r>
        <w:rPr>
          <w:rFonts w:ascii="Calibri" w:hAnsi="Calibri"/>
          <w:bCs/>
        </w:rPr>
        <w:t>The Nirvana Health Group provides management support, administration and operational support to East Tamaki Healthcare,</w:t>
      </w:r>
      <w:r w:rsidRPr="00193AB6">
        <w:rPr>
          <w:rFonts w:ascii="Calibri" w:hAnsi="Calibri"/>
        </w:rPr>
        <w:t xml:space="preserve"> </w:t>
      </w:r>
      <w:r>
        <w:rPr>
          <w:rFonts w:ascii="Calibri" w:hAnsi="Calibri"/>
        </w:rPr>
        <w:t xml:space="preserve">West </w:t>
      </w:r>
      <w:r w:rsidRPr="00AE4378">
        <w:rPr>
          <w:rFonts w:ascii="Calibri" w:hAnsi="Calibri"/>
        </w:rPr>
        <w:t>Auckland Healthcare, Mt Ros</w:t>
      </w:r>
      <w:r>
        <w:rPr>
          <w:rFonts w:ascii="Calibri" w:hAnsi="Calibri"/>
        </w:rPr>
        <w:t>kill Healthcare and White Cross clinics in Auckland.</w:t>
      </w:r>
    </w:p>
    <w:p w:rsidR="00206813" w:rsidRDefault="00206813" w:rsidP="00206813">
      <w:pPr>
        <w:rPr>
          <w:rFonts w:ascii="Calibri" w:hAnsi="Calibri"/>
        </w:rPr>
      </w:pPr>
    </w:p>
    <w:p w:rsidR="00206813" w:rsidRDefault="00206813" w:rsidP="00206813">
      <w:pPr>
        <w:rPr>
          <w:rFonts w:ascii="Calibri" w:hAnsi="Calibri"/>
        </w:rPr>
      </w:pPr>
      <w:r>
        <w:rPr>
          <w:rFonts w:ascii="Calibri" w:hAnsi="Calibri"/>
        </w:rPr>
        <w:t>The group</w:t>
      </w:r>
      <w:r w:rsidRPr="00193AB6">
        <w:rPr>
          <w:rFonts w:ascii="Calibri" w:hAnsi="Calibri"/>
        </w:rPr>
        <w:t xml:space="preserve"> offers a diverse range of services within the scope of primary care, including immunisations, doctor and nurse consultations, ACC, maternity, </w:t>
      </w:r>
      <w:r w:rsidRPr="00193AB6">
        <w:rPr>
          <w:rFonts w:ascii="Calibri" w:hAnsi="Calibri"/>
          <w:iCs/>
          <w:lang w:val="en-GB"/>
        </w:rPr>
        <w:t>community and clinic based mental health team services</w:t>
      </w:r>
      <w:r w:rsidRPr="00193AB6">
        <w:rPr>
          <w:rFonts w:ascii="Calibri" w:hAnsi="Calibri"/>
          <w:i/>
          <w:iCs/>
          <w:lang w:val="en-GB"/>
        </w:rPr>
        <w:t xml:space="preserve"> </w:t>
      </w:r>
      <w:r w:rsidRPr="00193AB6">
        <w:rPr>
          <w:rFonts w:ascii="Calibri" w:hAnsi="Calibri"/>
          <w:iCs/>
          <w:lang w:val="en-GB"/>
        </w:rPr>
        <w:t>and</w:t>
      </w:r>
      <w:r w:rsidRPr="00193AB6">
        <w:rPr>
          <w:rFonts w:ascii="Calibri" w:hAnsi="Calibri"/>
          <w:i/>
          <w:iCs/>
          <w:lang w:val="en-GB"/>
        </w:rPr>
        <w:t xml:space="preserve"> </w:t>
      </w:r>
      <w:r w:rsidRPr="00193AB6">
        <w:rPr>
          <w:rFonts w:ascii="Calibri" w:hAnsi="Calibri"/>
        </w:rPr>
        <w:t xml:space="preserve">minor surgery. </w:t>
      </w:r>
    </w:p>
    <w:p w:rsidR="00206813" w:rsidRDefault="00206813" w:rsidP="00206813">
      <w:pPr>
        <w:rPr>
          <w:rFonts w:ascii="Calibri" w:hAnsi="Calibri"/>
        </w:rPr>
      </w:pPr>
    </w:p>
    <w:p w:rsidR="00206813" w:rsidRDefault="00206813" w:rsidP="00206813">
      <w:pPr>
        <w:rPr>
          <w:rFonts w:ascii="Calibri" w:hAnsi="Calibri"/>
        </w:rPr>
      </w:pPr>
      <w:r>
        <w:rPr>
          <w:rFonts w:ascii="Calibri" w:hAnsi="Calibri"/>
        </w:rPr>
        <w:t xml:space="preserve">Nirvana Health Group clinics are </w:t>
      </w:r>
      <w:r w:rsidRPr="00193AB6">
        <w:rPr>
          <w:rFonts w:ascii="Calibri" w:hAnsi="Calibri"/>
        </w:rPr>
        <w:t>the sole provider</w:t>
      </w:r>
      <w:r>
        <w:rPr>
          <w:rFonts w:ascii="Calibri" w:hAnsi="Calibri"/>
        </w:rPr>
        <w:t>s</w:t>
      </w:r>
      <w:r w:rsidRPr="00193AB6">
        <w:rPr>
          <w:rFonts w:ascii="Calibri" w:hAnsi="Calibri"/>
        </w:rPr>
        <w:t xml:space="preserve"> of primary care services to Total Healthcare PHO. </w:t>
      </w:r>
    </w:p>
    <w:sectPr w:rsidR="00206813" w:rsidSect="00C8586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206813"/>
    <w:rsid w:val="00206813"/>
    <w:rsid w:val="00C8586C"/>
    <w:rsid w:val="00D24C9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line="23"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813"/>
    <w:pPr>
      <w:spacing w:line="240" w:lineRule="auto"/>
    </w:pPr>
    <w:rPr>
      <w:rFonts w:ascii="Times New Roman" w:eastAsia="Calibri"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6813"/>
    <w:pPr>
      <w:spacing w:line="240" w:lineRule="auto"/>
    </w:pPr>
    <w:rPr>
      <w:rFonts w:ascii="Times New Roman" w:eastAsia="Calibri"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OEM</cp:lastModifiedBy>
  <cp:revision>1</cp:revision>
  <dcterms:created xsi:type="dcterms:W3CDTF">2014-08-20T02:38:00Z</dcterms:created>
  <dcterms:modified xsi:type="dcterms:W3CDTF">2014-08-20T02:38:00Z</dcterms:modified>
</cp:coreProperties>
</file>